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68" w:rsidRDefault="00B5664F" w:rsidP="00B5664F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5664F">
        <w:rPr>
          <w:rFonts w:ascii="Times New Roman" w:hAnsi="Times New Roman" w:cs="Times New Roman"/>
          <w:b/>
          <w:sz w:val="28"/>
          <w:szCs w:val="28"/>
          <w:lang w:val="it-IT"/>
        </w:rPr>
        <w:t>Frazeologija italijanskog jezika sa semantikom</w:t>
      </w:r>
      <w:r w:rsidR="00EA3BD2">
        <w:rPr>
          <w:rFonts w:ascii="Times New Roman" w:hAnsi="Times New Roman" w:cs="Times New Roman"/>
          <w:b/>
          <w:sz w:val="28"/>
          <w:szCs w:val="28"/>
          <w:lang w:val="it-IT"/>
        </w:rPr>
        <w:t>, prvi januarski rok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530"/>
        <w:gridCol w:w="1440"/>
        <w:gridCol w:w="2178"/>
      </w:tblGrid>
      <w:tr w:rsidR="00791AD9" w:rsidTr="00791AD9">
        <w:tc>
          <w:tcPr>
            <w:tcW w:w="4428" w:type="dxa"/>
          </w:tcPr>
          <w:p w:rsidR="00791AD9" w:rsidRDefault="00791AD9" w:rsidP="00B56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1530" w:type="dxa"/>
          </w:tcPr>
          <w:p w:rsidR="00791AD9" w:rsidRDefault="00791AD9" w:rsidP="00B56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u semestru</w:t>
            </w:r>
          </w:p>
        </w:tc>
        <w:tc>
          <w:tcPr>
            <w:tcW w:w="1440" w:type="dxa"/>
          </w:tcPr>
          <w:p w:rsidR="00791AD9" w:rsidRPr="00791AD9" w:rsidRDefault="00791AD9" w:rsidP="00B56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završni</w:t>
            </w:r>
          </w:p>
        </w:tc>
        <w:tc>
          <w:tcPr>
            <w:tcW w:w="2178" w:type="dxa"/>
          </w:tcPr>
          <w:p w:rsidR="00791AD9" w:rsidRDefault="00791AD9" w:rsidP="00B56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konačna ocjena</w:t>
            </w:r>
          </w:p>
        </w:tc>
      </w:tr>
      <w:tr w:rsidR="00791AD9" w:rsidTr="00791AD9">
        <w:tc>
          <w:tcPr>
            <w:tcW w:w="4428" w:type="dxa"/>
          </w:tcPr>
          <w:p w:rsidR="00791AD9" w:rsidRPr="00791AD9" w:rsidRDefault="00791AD9" w:rsidP="00791AD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Đerković Ivana</w:t>
            </w:r>
          </w:p>
        </w:tc>
        <w:tc>
          <w:tcPr>
            <w:tcW w:w="1530" w:type="dxa"/>
          </w:tcPr>
          <w:p w:rsidR="00791AD9" w:rsidRPr="001524D6" w:rsidRDefault="00970776" w:rsidP="00B56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40</w:t>
            </w:r>
          </w:p>
        </w:tc>
        <w:tc>
          <w:tcPr>
            <w:tcW w:w="1440" w:type="dxa"/>
          </w:tcPr>
          <w:p w:rsidR="00791AD9" w:rsidRPr="001524D6" w:rsidRDefault="001524D6" w:rsidP="00B56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524D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43</w:t>
            </w:r>
          </w:p>
        </w:tc>
        <w:tc>
          <w:tcPr>
            <w:tcW w:w="2178" w:type="dxa"/>
          </w:tcPr>
          <w:p w:rsidR="00791AD9" w:rsidRPr="001524D6" w:rsidRDefault="00970776" w:rsidP="00B56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83=B</w:t>
            </w:r>
          </w:p>
        </w:tc>
      </w:tr>
      <w:tr w:rsidR="00791AD9" w:rsidTr="00791AD9">
        <w:tc>
          <w:tcPr>
            <w:tcW w:w="4428" w:type="dxa"/>
          </w:tcPr>
          <w:p w:rsidR="00791AD9" w:rsidRPr="00791AD9" w:rsidRDefault="00791AD9" w:rsidP="00791AD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791AD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Ivanović</w:t>
            </w:r>
            <w:r w:rsidRPr="00791AD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Ana </w:t>
            </w:r>
          </w:p>
        </w:tc>
        <w:tc>
          <w:tcPr>
            <w:tcW w:w="1530" w:type="dxa"/>
          </w:tcPr>
          <w:p w:rsidR="00791AD9" w:rsidRPr="001524D6" w:rsidRDefault="00970776" w:rsidP="00B56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42</w:t>
            </w:r>
          </w:p>
        </w:tc>
        <w:tc>
          <w:tcPr>
            <w:tcW w:w="1440" w:type="dxa"/>
          </w:tcPr>
          <w:p w:rsidR="00791AD9" w:rsidRPr="001524D6" w:rsidRDefault="001524D6" w:rsidP="00B56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41,25</w:t>
            </w:r>
          </w:p>
        </w:tc>
        <w:tc>
          <w:tcPr>
            <w:tcW w:w="2178" w:type="dxa"/>
          </w:tcPr>
          <w:p w:rsidR="00791AD9" w:rsidRPr="001524D6" w:rsidRDefault="00970776" w:rsidP="00B56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83,25=B</w:t>
            </w:r>
          </w:p>
        </w:tc>
      </w:tr>
      <w:tr w:rsidR="00791AD9" w:rsidTr="00791AD9">
        <w:tc>
          <w:tcPr>
            <w:tcW w:w="4428" w:type="dxa"/>
          </w:tcPr>
          <w:p w:rsidR="00791AD9" w:rsidRPr="00791AD9" w:rsidRDefault="001524D6" w:rsidP="00791AD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Aleksić Ivana</w:t>
            </w:r>
          </w:p>
        </w:tc>
        <w:tc>
          <w:tcPr>
            <w:tcW w:w="1530" w:type="dxa"/>
          </w:tcPr>
          <w:p w:rsidR="00791AD9" w:rsidRPr="001524D6" w:rsidRDefault="00CB4536" w:rsidP="00B56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43</w:t>
            </w:r>
          </w:p>
        </w:tc>
        <w:tc>
          <w:tcPr>
            <w:tcW w:w="1440" w:type="dxa"/>
          </w:tcPr>
          <w:p w:rsidR="001524D6" w:rsidRPr="001524D6" w:rsidRDefault="001524D6" w:rsidP="00CA1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45,5</w:t>
            </w:r>
          </w:p>
        </w:tc>
        <w:tc>
          <w:tcPr>
            <w:tcW w:w="2178" w:type="dxa"/>
          </w:tcPr>
          <w:p w:rsidR="00791AD9" w:rsidRPr="001524D6" w:rsidRDefault="00830D6C" w:rsidP="00B56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88,5=B</w:t>
            </w:r>
          </w:p>
        </w:tc>
      </w:tr>
      <w:tr w:rsidR="00791AD9" w:rsidTr="00791AD9">
        <w:tc>
          <w:tcPr>
            <w:tcW w:w="4428" w:type="dxa"/>
          </w:tcPr>
          <w:p w:rsidR="00791AD9" w:rsidRPr="00791AD9" w:rsidRDefault="00791AD9" w:rsidP="00791AD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Martinović Ana</w:t>
            </w:r>
          </w:p>
        </w:tc>
        <w:tc>
          <w:tcPr>
            <w:tcW w:w="1530" w:type="dxa"/>
          </w:tcPr>
          <w:p w:rsidR="00791AD9" w:rsidRPr="001524D6" w:rsidRDefault="002A3970" w:rsidP="00B56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26</w:t>
            </w:r>
          </w:p>
        </w:tc>
        <w:tc>
          <w:tcPr>
            <w:tcW w:w="1440" w:type="dxa"/>
          </w:tcPr>
          <w:p w:rsidR="00791AD9" w:rsidRPr="001524D6" w:rsidRDefault="001524D6" w:rsidP="00B56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2178" w:type="dxa"/>
          </w:tcPr>
          <w:p w:rsidR="00791AD9" w:rsidRPr="001524D6" w:rsidRDefault="002A3970" w:rsidP="00B56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</w:tr>
      <w:tr w:rsidR="00791AD9" w:rsidTr="00791AD9">
        <w:tc>
          <w:tcPr>
            <w:tcW w:w="4428" w:type="dxa"/>
          </w:tcPr>
          <w:p w:rsidR="00791AD9" w:rsidRPr="00791AD9" w:rsidRDefault="00791AD9" w:rsidP="00791AD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Selmanovski Alma</w:t>
            </w:r>
          </w:p>
        </w:tc>
        <w:tc>
          <w:tcPr>
            <w:tcW w:w="1530" w:type="dxa"/>
          </w:tcPr>
          <w:p w:rsidR="00791AD9" w:rsidRPr="001524D6" w:rsidRDefault="002A3970" w:rsidP="00B56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31</w:t>
            </w:r>
          </w:p>
        </w:tc>
        <w:tc>
          <w:tcPr>
            <w:tcW w:w="1440" w:type="dxa"/>
          </w:tcPr>
          <w:p w:rsidR="00791AD9" w:rsidRPr="001524D6" w:rsidRDefault="00CA16E9" w:rsidP="00B56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30</w:t>
            </w:r>
          </w:p>
        </w:tc>
        <w:tc>
          <w:tcPr>
            <w:tcW w:w="2178" w:type="dxa"/>
          </w:tcPr>
          <w:p w:rsidR="00791AD9" w:rsidRPr="001524D6" w:rsidRDefault="002A3970" w:rsidP="00B56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61=D</w:t>
            </w:r>
          </w:p>
        </w:tc>
      </w:tr>
    </w:tbl>
    <w:p w:rsidR="000A2ADA" w:rsidRDefault="000A2ADA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B5664F" w:rsidRPr="00B5664F" w:rsidRDefault="00784E72">
      <w:pPr>
        <w:rPr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ME"/>
        </w:rPr>
        <w:t>Radovi se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mogu pogledati u ponedjeljak, 17. 01. u 9.45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sr-Latn-ME"/>
        </w:rPr>
        <w:t>.</w:t>
      </w:r>
    </w:p>
    <w:sectPr w:rsidR="00B5664F" w:rsidRPr="00B56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78"/>
    <w:rsid w:val="000A2ADA"/>
    <w:rsid w:val="001524D6"/>
    <w:rsid w:val="002A3970"/>
    <w:rsid w:val="00784E72"/>
    <w:rsid w:val="00791AD9"/>
    <w:rsid w:val="00830D6C"/>
    <w:rsid w:val="00970776"/>
    <w:rsid w:val="00A26C68"/>
    <w:rsid w:val="00B5664F"/>
    <w:rsid w:val="00CA16E9"/>
    <w:rsid w:val="00CB4536"/>
    <w:rsid w:val="00CE5478"/>
    <w:rsid w:val="00EA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2022-01-16T19:08:00Z</dcterms:created>
  <dcterms:modified xsi:type="dcterms:W3CDTF">2022-01-16T21:31:00Z</dcterms:modified>
</cp:coreProperties>
</file>